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FA6590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>HERBSTGOLD</w:t>
      </w:r>
      <w:r w:rsidR="00537A27">
        <w:rPr>
          <w:rFonts w:asciiTheme="majorHAnsi" w:hAnsiTheme="majorHAnsi" w:cs="Arial"/>
          <w:b/>
          <w:color w:val="000000"/>
          <w:sz w:val="28"/>
          <w:szCs w:val="28"/>
        </w:rPr>
        <w:t xml:space="preserve"> – F</w:t>
      </w:r>
      <w:r w:rsidRPr="00FA6590">
        <w:rPr>
          <w:rFonts w:asciiTheme="majorHAnsi" w:hAnsiTheme="majorHAnsi" w:cs="Arial"/>
          <w:b/>
          <w:color w:val="000000"/>
          <w:sz w:val="28"/>
          <w:szCs w:val="28"/>
        </w:rPr>
        <w:t>estival 2019: Über alle Grenzen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proofErr w:type="spellStart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>Künstler</w:t>
      </w:r>
      <w:proofErr w:type="spellEnd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 xml:space="preserve"> von Weltruf erneut zu Gast im Schloss </w:t>
      </w:r>
      <w:proofErr w:type="spellStart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>Esterházy</w:t>
      </w:r>
      <w:proofErr w:type="spellEnd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 xml:space="preserve"> in Eisenstadt | Das Überwinden von Grenzen, auch </w:t>
      </w:r>
      <w:proofErr w:type="spellStart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>über</w:t>
      </w:r>
      <w:proofErr w:type="spellEnd"/>
      <w:r w:rsidRPr="00FA6590">
        <w:rPr>
          <w:rFonts w:asciiTheme="majorHAnsi" w:hAnsiTheme="majorHAnsi" w:cs="Arial"/>
          <w:b/>
          <w:color w:val="000000"/>
          <w:sz w:val="22"/>
          <w:szCs w:val="22"/>
        </w:rPr>
        <w:t xml:space="preserve"> geografische und politische Grenzen hinaus, ist das Thema des Festivals.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30 Jahre nach dem „Fall des </w:t>
      </w:r>
      <w:r w:rsidR="00B06B57" w:rsidRPr="00FA6590">
        <w:rPr>
          <w:rFonts w:asciiTheme="majorHAnsi" w:hAnsiTheme="majorHAnsi" w:cs="Arial"/>
          <w:color w:val="000000"/>
          <w:sz w:val="22"/>
          <w:szCs w:val="22"/>
        </w:rPr>
        <w:t>Eisernen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Vorhangs“ und der Grenzöffnung zwischen Österreich und Ungarn widmet sich das HERBSTGOLD Festival 2019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Künstlern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und Werken aus diesen beiden benachbarten Ländern, die schon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über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Jahrhunderte - nicht zuletzt durch die Familie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Esterházy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- kulturell eng verwoben sind.</w:t>
      </w:r>
      <w:r w:rsidR="00FA659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>Grenzen zwischen Mann und Frau, zwischen einzelnen Gesellschaftsschichten, zwischen Tod und Leben, zwischen unterschiedlichen Religionen.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All dies wird im Schloss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Esterházy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in einer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feinfühlig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aufeinander abgestimm</w:t>
      </w:r>
      <w:r w:rsidR="00FA6590">
        <w:rPr>
          <w:rFonts w:asciiTheme="majorHAnsi" w:hAnsiTheme="majorHAnsi" w:cs="Arial"/>
          <w:color w:val="000000"/>
          <w:sz w:val="22"/>
          <w:szCs w:val="22"/>
        </w:rPr>
        <w:t>t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en Mischung aus klassischen Konzerten und Liederabenden, Jazzkonzerten sowie mitreißenden Balkan- und </w:t>
      </w:r>
      <w:r w:rsidR="00FA6590">
        <w:rPr>
          <w:rFonts w:asciiTheme="majorHAnsi" w:hAnsiTheme="majorHAnsi" w:cs="Arial"/>
          <w:color w:val="000000"/>
          <w:sz w:val="22"/>
          <w:szCs w:val="22"/>
        </w:rPr>
        <w:t>Roma-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>Sounds im Rahmen</w:t>
      </w:r>
      <w:r w:rsidR="00FA659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>von HERBSTGOLD</w:t>
      </w:r>
      <w:r w:rsidR="00B06B57">
        <w:rPr>
          <w:rFonts w:asciiTheme="majorHAnsi" w:hAnsiTheme="majorHAnsi" w:cs="Arial"/>
          <w:color w:val="000000"/>
          <w:sz w:val="22"/>
          <w:szCs w:val="22"/>
        </w:rPr>
        <w:t xml:space="preserve"> – Festival in 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>Eisenstadt</w:t>
      </w:r>
      <w:r w:rsidR="00B06B57">
        <w:rPr>
          <w:rFonts w:asciiTheme="majorHAnsi" w:hAnsiTheme="majorHAnsi" w:cs="Arial"/>
          <w:color w:val="000000"/>
          <w:sz w:val="22"/>
          <w:szCs w:val="22"/>
        </w:rPr>
        <w:t xml:space="preserve"> 2019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musikalisch umgesetzt.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Zu hören sind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Künstlerinnen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und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Künstler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von Weltruf, sie interpretieren Werke von Joseph Haydn, Ludwig van Beethoven, Robert Schumann,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Belá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Bartók, Johannes</w:t>
      </w:r>
      <w:r w:rsidR="00FA659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FA6590">
        <w:rPr>
          <w:rFonts w:asciiTheme="majorHAnsi" w:hAnsiTheme="majorHAnsi" w:cs="Arial"/>
          <w:color w:val="000000"/>
          <w:sz w:val="22"/>
          <w:szCs w:val="22"/>
        </w:rPr>
        <w:t>Brahms, Franz Schubert, Franz Liszt und vielen anderen.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Die kulinarische Ergänzung zu dem vielfältigen Kulturprogramm bildet erneut das </w:t>
      </w:r>
      <w:proofErr w:type="spellStart"/>
      <w:r w:rsidRPr="00FA6590">
        <w:rPr>
          <w:rFonts w:asciiTheme="majorHAnsi" w:hAnsiTheme="majorHAnsi" w:cs="Arial"/>
          <w:color w:val="000000"/>
          <w:sz w:val="22"/>
          <w:szCs w:val="22"/>
        </w:rPr>
        <w:t>Kulinarikfestival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FA6590">
        <w:rPr>
          <w:rFonts w:asciiTheme="majorHAnsi" w:hAnsiTheme="majorHAnsi" w:cs="Arial"/>
          <w:color w:val="000000"/>
          <w:sz w:val="22"/>
          <w:szCs w:val="22"/>
        </w:rPr>
        <w:t xml:space="preserve">Pan </w:t>
      </w:r>
      <w:proofErr w:type="spellStart"/>
      <w:r w:rsidR="00FA6590">
        <w:rPr>
          <w:rFonts w:asciiTheme="majorHAnsi" w:hAnsiTheme="majorHAnsi" w:cs="Arial"/>
          <w:color w:val="000000"/>
          <w:sz w:val="22"/>
          <w:szCs w:val="22"/>
        </w:rPr>
        <w:t>O‘Gusto</w:t>
      </w:r>
      <w:proofErr w:type="spellEnd"/>
      <w:r w:rsidRPr="00FA6590">
        <w:rPr>
          <w:rFonts w:asciiTheme="majorHAnsi" w:hAnsiTheme="majorHAnsi" w:cs="Arial"/>
          <w:color w:val="000000"/>
          <w:sz w:val="22"/>
          <w:szCs w:val="22"/>
        </w:rPr>
        <w:t xml:space="preserve"> in der Orangerie des Schlossparks.</w:t>
      </w:r>
    </w:p>
    <w:p w:rsidR="00850DBE" w:rsidRPr="00FA6590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B06B57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>
        <w:rPr>
          <w:rFonts w:asciiTheme="majorHAnsi" w:hAnsiTheme="majorHAnsi" w:cs="Arial"/>
          <w:color w:val="DF1752"/>
          <w:sz w:val="22"/>
          <w:szCs w:val="22"/>
        </w:rPr>
        <w:t>HERBSTGOLD – F</w:t>
      </w:r>
      <w:r w:rsidR="00850DBE" w:rsidRPr="00537A27">
        <w:rPr>
          <w:rFonts w:asciiTheme="majorHAnsi" w:hAnsiTheme="majorHAnsi" w:cs="Arial"/>
          <w:color w:val="DF1752"/>
          <w:sz w:val="22"/>
          <w:szCs w:val="22"/>
        </w:rPr>
        <w:t>estival Eisenstadt:</w:t>
      </w: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537A27">
        <w:rPr>
          <w:rFonts w:asciiTheme="majorHAnsi" w:hAnsiTheme="majorHAnsi" w:cs="Arial"/>
          <w:color w:val="000000"/>
          <w:sz w:val="22"/>
          <w:szCs w:val="22"/>
        </w:rPr>
        <w:t>11.</w:t>
      </w:r>
      <w:r w:rsidR="00FA6590" w:rsidRPr="00537A27">
        <w:rPr>
          <w:rFonts w:asciiTheme="majorHAnsi" w:hAnsiTheme="majorHAnsi" w:cs="Arial"/>
          <w:color w:val="000000"/>
          <w:sz w:val="22"/>
          <w:szCs w:val="22"/>
        </w:rPr>
        <w:t xml:space="preserve"> bis 22. </w:t>
      </w:r>
      <w:r w:rsidRPr="00537A27">
        <w:rPr>
          <w:rFonts w:asciiTheme="majorHAnsi" w:hAnsiTheme="majorHAnsi" w:cs="Arial"/>
          <w:color w:val="000000"/>
          <w:sz w:val="22"/>
          <w:szCs w:val="22"/>
        </w:rPr>
        <w:t>September 2019</w:t>
      </w: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>Nähere Informationen:</w:t>
      </w:r>
    </w:p>
    <w:p w:rsidR="00850DBE" w:rsidRPr="00537A27" w:rsidRDefault="00D76332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hyperlink r:id="rId8" w:history="1">
        <w:r w:rsidR="00850DBE" w:rsidRPr="00537A27">
          <w:rPr>
            <w:rStyle w:val="Hyperlink"/>
            <w:rFonts w:asciiTheme="majorHAnsi" w:hAnsiTheme="majorHAnsi" w:cs="Arial"/>
            <w:sz w:val="22"/>
            <w:szCs w:val="22"/>
          </w:rPr>
          <w:t>www.herbstgold.at</w:t>
        </w:r>
      </w:hyperlink>
    </w:p>
    <w:p w:rsidR="00850DBE" w:rsidRPr="00537A27" w:rsidRDefault="00850DBE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 xml:space="preserve">Presserückfragen: </w:t>
      </w:r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Barbara Wagner-Gmeiner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 xml:space="preserve">Leitung Kommunikation 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  <w:lang w:val="de-AT"/>
        </w:rPr>
      </w:pPr>
      <w:r w:rsidRPr="00537A27">
        <w:rPr>
          <w:rFonts w:asciiTheme="majorHAnsi" w:hAnsiTheme="majorHAnsi"/>
          <w:sz w:val="22"/>
          <w:szCs w:val="22"/>
          <w:lang w:val="de-AT"/>
        </w:rPr>
        <w:t>Esterhazy Unternehmensgruppe</w:t>
      </w:r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  <w:r w:rsidRPr="00537A27">
        <w:rPr>
          <w:rFonts w:asciiTheme="majorHAnsi" w:hAnsiTheme="majorHAnsi" w:cs="Arial"/>
          <w:sz w:val="22"/>
          <w:szCs w:val="22"/>
        </w:rPr>
        <w:t>T +43 (0)2682/630 04 410</w:t>
      </w:r>
    </w:p>
    <w:p w:rsidR="00FA6590" w:rsidRPr="00537A27" w:rsidRDefault="00D76332" w:rsidP="00FA6590">
      <w:pPr>
        <w:jc w:val="both"/>
        <w:rPr>
          <w:rFonts w:asciiTheme="majorHAnsi" w:hAnsiTheme="majorHAnsi" w:cs="Arial"/>
          <w:sz w:val="22"/>
          <w:szCs w:val="22"/>
        </w:rPr>
      </w:pPr>
      <w:hyperlink r:id="rId9" w:history="1">
        <w:r w:rsidR="00FA6590" w:rsidRPr="00537A27">
          <w:rPr>
            <w:rStyle w:val="Hyperlink"/>
            <w:rFonts w:asciiTheme="majorHAnsi" w:hAnsiTheme="majorHAnsi" w:cs="Arial"/>
            <w:sz w:val="22"/>
            <w:szCs w:val="22"/>
          </w:rPr>
          <w:t>presse@herbstgold.at</w:t>
        </w:r>
      </w:hyperlink>
    </w:p>
    <w:p w:rsidR="00FA6590" w:rsidRPr="00537A27" w:rsidRDefault="00D76332" w:rsidP="00FA6590">
      <w:pPr>
        <w:jc w:val="both"/>
        <w:rPr>
          <w:rFonts w:asciiTheme="majorHAnsi" w:hAnsiTheme="majorHAnsi" w:cs="Arial"/>
          <w:sz w:val="22"/>
          <w:szCs w:val="22"/>
        </w:rPr>
      </w:pPr>
      <w:hyperlink r:id="rId10" w:history="1">
        <w:r w:rsidR="00FA6590" w:rsidRPr="00537A27">
          <w:rPr>
            <w:rStyle w:val="Hyperlink"/>
            <w:rFonts w:asciiTheme="majorHAnsi" w:hAnsiTheme="majorHAnsi" w:cs="Arial"/>
            <w:sz w:val="22"/>
            <w:szCs w:val="22"/>
          </w:rPr>
          <w:t>www.herbstgold.at/presse</w:t>
        </w:r>
      </w:hyperlink>
    </w:p>
    <w:p w:rsidR="00FA6590" w:rsidRPr="00537A27" w:rsidRDefault="00FA6590" w:rsidP="00FA6590">
      <w:pPr>
        <w:jc w:val="both"/>
        <w:rPr>
          <w:rFonts w:asciiTheme="majorHAnsi" w:hAnsiTheme="majorHAnsi" w:cs="Arial"/>
          <w:sz w:val="22"/>
          <w:szCs w:val="22"/>
        </w:rPr>
      </w:pP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r w:rsidRPr="00537A27">
        <w:rPr>
          <w:rFonts w:asciiTheme="majorHAnsi" w:hAnsiTheme="majorHAnsi" w:cs="Arial"/>
          <w:color w:val="DF1752"/>
          <w:sz w:val="22"/>
          <w:szCs w:val="22"/>
        </w:rPr>
        <w:t>Kartenvorverkauf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​Ticketbüro </w:t>
      </w:r>
      <w:proofErr w:type="spellStart"/>
      <w:r w:rsidRPr="00537A27">
        <w:rPr>
          <w:rFonts w:asciiTheme="majorHAnsi" w:hAnsiTheme="majorHAnsi"/>
          <w:sz w:val="22"/>
          <w:szCs w:val="22"/>
        </w:rPr>
        <w:t>pan.event</w:t>
      </w:r>
      <w:proofErr w:type="spellEnd"/>
      <w:r w:rsidRPr="00537A27">
        <w:rPr>
          <w:rFonts w:asciiTheme="majorHAnsi" w:hAnsiTheme="majorHAnsi"/>
          <w:sz w:val="22"/>
          <w:szCs w:val="22"/>
        </w:rPr>
        <w:t xml:space="preserve"> GmbH</w:t>
      </w:r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537A27">
        <w:rPr>
          <w:rFonts w:asciiTheme="majorHAnsi" w:hAnsiTheme="majorHAnsi"/>
          <w:sz w:val="22"/>
          <w:szCs w:val="22"/>
        </w:rPr>
        <w:t>Esterhazyplatz</w:t>
      </w:r>
      <w:proofErr w:type="spellEnd"/>
      <w:r w:rsidRPr="00537A27">
        <w:rPr>
          <w:rFonts w:asciiTheme="majorHAnsi" w:hAnsiTheme="majorHAnsi"/>
          <w:sz w:val="22"/>
          <w:szCs w:val="22"/>
        </w:rPr>
        <w:t xml:space="preserve"> 4, 7000 Eisenstadt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T + 43 2682 65 0 65, </w:t>
      </w:r>
      <w:hyperlink r:id="rId11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tickets@panevent.at</w:t>
        </w:r>
      </w:hyperlink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>Öffnungszeiten: Mo-Fr von 9 bis 17 Uhr</w:t>
      </w:r>
    </w:p>
    <w:p w:rsidR="00FA6590" w:rsidRPr="00537A27" w:rsidRDefault="00FA6590" w:rsidP="00FA6590">
      <w:pPr>
        <w:jc w:val="both"/>
        <w:rPr>
          <w:rFonts w:asciiTheme="majorHAnsi" w:hAnsiTheme="majorHAnsi"/>
          <w:sz w:val="22"/>
          <w:szCs w:val="22"/>
        </w:rPr>
      </w:pPr>
      <w:r w:rsidRPr="00537A27">
        <w:rPr>
          <w:rFonts w:asciiTheme="majorHAnsi" w:hAnsiTheme="majorHAnsi"/>
          <w:sz w:val="22"/>
          <w:szCs w:val="22"/>
        </w:rPr>
        <w:t xml:space="preserve">Oder online unter </w:t>
      </w:r>
      <w:hyperlink r:id="rId12" w:history="1">
        <w:r w:rsidRPr="00537A27">
          <w:rPr>
            <w:rStyle w:val="Hyperlink"/>
            <w:rFonts w:asciiTheme="majorHAnsi" w:hAnsiTheme="majorHAnsi"/>
            <w:sz w:val="22"/>
            <w:szCs w:val="22"/>
          </w:rPr>
          <w:t>www.herbstgold.at/tickets</w:t>
        </w:r>
      </w:hyperlink>
    </w:p>
    <w:p w:rsidR="00FA6590" w:rsidRPr="00537A27" w:rsidRDefault="00FA6590" w:rsidP="00FA65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DF1752"/>
          <w:sz w:val="22"/>
          <w:szCs w:val="22"/>
        </w:rPr>
      </w:pPr>
      <w:bookmarkStart w:id="0" w:name="_GoBack"/>
      <w:bookmarkEnd w:id="0"/>
    </w:p>
    <w:sectPr w:rsidR="00FA6590" w:rsidRPr="00537A27" w:rsidSect="002E337C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0" w:rsidRDefault="00FA6590" w:rsidP="00FA6590">
      <w:r>
        <w:separator/>
      </w:r>
    </w:p>
  </w:endnote>
  <w:endnote w:type="continuationSeparator" w:id="0">
    <w:p w:rsidR="00FA6590" w:rsidRDefault="00FA6590" w:rsidP="00F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27" w:rsidRPr="00537A27" w:rsidRDefault="00537A27" w:rsidP="00537A27">
    <w:pPr>
      <w:pStyle w:val="Fuzeile"/>
      <w:pBdr>
        <w:top w:val="single" w:sz="4" w:space="1" w:color="auto"/>
      </w:pBdr>
      <w:rPr>
        <w:rFonts w:asciiTheme="majorHAnsi" w:hAnsiTheme="majorHAnsi"/>
        <w:sz w:val="20"/>
        <w:szCs w:val="20"/>
      </w:rPr>
    </w:pPr>
    <w:r w:rsidRPr="00537A27">
      <w:rPr>
        <w:rFonts w:asciiTheme="majorHAnsi" w:hAnsiTheme="majorHAnsi"/>
        <w:sz w:val="20"/>
        <w:szCs w:val="20"/>
      </w:rPr>
      <w:t>HERBSTGOLD – Festival in Eisenstadt vom 11. bis 22. September 2019</w:t>
    </w:r>
    <w:r>
      <w:rPr>
        <w:rFonts w:asciiTheme="majorHAnsi" w:hAnsiTheme="majorHAnsi"/>
        <w:sz w:val="20"/>
        <w:szCs w:val="20"/>
      </w:rPr>
      <w:tab/>
    </w:r>
    <w:r w:rsidRPr="00537A27">
      <w:rPr>
        <w:rFonts w:asciiTheme="majorHAnsi" w:hAnsiTheme="majorHAnsi"/>
        <w:sz w:val="20"/>
        <w:szCs w:val="20"/>
      </w:rPr>
      <w:fldChar w:fldCharType="begin"/>
    </w:r>
    <w:r w:rsidRPr="00537A27">
      <w:rPr>
        <w:rFonts w:asciiTheme="majorHAnsi" w:hAnsiTheme="majorHAnsi"/>
        <w:sz w:val="20"/>
        <w:szCs w:val="20"/>
      </w:rPr>
      <w:instrText>PAGE   \* MERGEFORMAT</w:instrText>
    </w:r>
    <w:r w:rsidRPr="00537A27">
      <w:rPr>
        <w:rFonts w:asciiTheme="majorHAnsi" w:hAnsiTheme="majorHAnsi"/>
        <w:sz w:val="20"/>
        <w:szCs w:val="20"/>
      </w:rPr>
      <w:fldChar w:fldCharType="separate"/>
    </w:r>
    <w:r w:rsidR="00D76332">
      <w:rPr>
        <w:rFonts w:asciiTheme="majorHAnsi" w:hAnsiTheme="majorHAnsi"/>
        <w:noProof/>
        <w:sz w:val="20"/>
        <w:szCs w:val="20"/>
      </w:rPr>
      <w:t>1</w:t>
    </w:r>
    <w:r w:rsidRPr="00537A27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0" w:rsidRDefault="00FA6590" w:rsidP="00FA6590">
      <w:r>
        <w:separator/>
      </w:r>
    </w:p>
  </w:footnote>
  <w:footnote w:type="continuationSeparator" w:id="0">
    <w:p w:rsidR="00FA6590" w:rsidRDefault="00FA6590" w:rsidP="00FA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90" w:rsidRDefault="00FA6590">
    <w:pPr>
      <w:pStyle w:val="Kopfzeile"/>
    </w:pPr>
    <w:r>
      <w:rPr>
        <w:noProof/>
        <w:lang w:val="de-AT" w:eastAsia="de-AT"/>
      </w:rPr>
      <w:drawing>
        <wp:inline distT="0" distB="0" distL="0" distR="0" wp14:anchorId="6E242C02" wp14:editId="7CB92C61">
          <wp:extent cx="1127922" cy="540000"/>
          <wp:effectExtent l="0" t="0" r="0" b="0"/>
          <wp:docPr id="1" name="Grafik 1" descr="P:\TKV_PR\Presseaktivitäten\2018\Kultur\HGol\Logo_HERBSTGOLD - Festival in Eis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KV_PR\Presseaktivitäten\2018\Kultur\HGol\Logo_HERBSTGOLD - Festival in Eis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E"/>
    <w:rsid w:val="002E337C"/>
    <w:rsid w:val="00537A27"/>
    <w:rsid w:val="00850DBE"/>
    <w:rsid w:val="00B06B57"/>
    <w:rsid w:val="00CC1299"/>
    <w:rsid w:val="00D76332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50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90"/>
  </w:style>
  <w:style w:type="paragraph" w:styleId="Fuzeile">
    <w:name w:val="footer"/>
    <w:basedOn w:val="Standard"/>
    <w:link w:val="Fu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50D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590"/>
  </w:style>
  <w:style w:type="paragraph" w:styleId="Fuzeile">
    <w:name w:val="footer"/>
    <w:basedOn w:val="Standard"/>
    <w:link w:val="FuzeileZchn"/>
    <w:uiPriority w:val="99"/>
    <w:unhideWhenUsed/>
    <w:rsid w:val="00FA6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5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stgold.a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rbstgold.at/ticke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ckets@panevent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rbstgold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herbstgold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4D2C-96C7-400F-A93C-AFF22B64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Athanasiadis</dc:creator>
  <cp:keywords/>
  <dc:description/>
  <cp:lastModifiedBy>Wiedenhofer, Sabrina</cp:lastModifiedBy>
  <cp:revision>4</cp:revision>
  <dcterms:created xsi:type="dcterms:W3CDTF">2018-11-23T11:43:00Z</dcterms:created>
  <dcterms:modified xsi:type="dcterms:W3CDTF">2019-01-25T08:53:00Z</dcterms:modified>
</cp:coreProperties>
</file>