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0D" w:rsidRPr="009A799B" w:rsidRDefault="001F150D" w:rsidP="001F150D">
      <w:pPr>
        <w:jc w:val="right"/>
        <w:rPr>
          <w:rFonts w:asciiTheme="majorHAnsi" w:hAnsiTheme="majorHAnsi"/>
          <w:sz w:val="18"/>
          <w:szCs w:val="18"/>
        </w:rPr>
      </w:pPr>
      <w:bookmarkStart w:id="0" w:name="_GoBack"/>
      <w:r w:rsidRPr="009A799B">
        <w:rPr>
          <w:rFonts w:asciiTheme="majorHAnsi" w:hAnsiTheme="majorHAnsi"/>
          <w:sz w:val="18"/>
          <w:szCs w:val="18"/>
        </w:rPr>
        <w:t xml:space="preserve">Eisenstadt, </w:t>
      </w:r>
      <w:r w:rsidR="00D1714D">
        <w:rPr>
          <w:rFonts w:asciiTheme="majorHAnsi" w:hAnsiTheme="majorHAnsi"/>
          <w:sz w:val="18"/>
          <w:szCs w:val="18"/>
        </w:rPr>
        <w:t>2</w:t>
      </w:r>
      <w:r w:rsidR="003C5373">
        <w:rPr>
          <w:rFonts w:asciiTheme="majorHAnsi" w:hAnsiTheme="majorHAnsi"/>
          <w:sz w:val="18"/>
          <w:szCs w:val="18"/>
        </w:rPr>
        <w:t>4</w:t>
      </w:r>
      <w:r w:rsidR="000E3179">
        <w:rPr>
          <w:rFonts w:asciiTheme="majorHAnsi" w:hAnsiTheme="majorHAnsi"/>
          <w:sz w:val="18"/>
          <w:szCs w:val="18"/>
        </w:rPr>
        <w:t>. September</w:t>
      </w:r>
      <w:r w:rsidRPr="009A799B">
        <w:rPr>
          <w:rFonts w:asciiTheme="majorHAnsi" w:hAnsiTheme="majorHAnsi"/>
          <w:sz w:val="18"/>
          <w:szCs w:val="18"/>
        </w:rPr>
        <w:t xml:space="preserve"> 201</w:t>
      </w:r>
      <w:r w:rsidR="00D1714D">
        <w:rPr>
          <w:rFonts w:asciiTheme="majorHAnsi" w:hAnsiTheme="majorHAnsi"/>
          <w:sz w:val="18"/>
          <w:szCs w:val="18"/>
        </w:rPr>
        <w:t>9</w:t>
      </w:r>
    </w:p>
    <w:p w:rsidR="001F150D" w:rsidRDefault="001F150D" w:rsidP="001F150D">
      <w:pPr>
        <w:jc w:val="right"/>
        <w:rPr>
          <w:rFonts w:asciiTheme="majorHAnsi" w:hAnsiTheme="majorHAnsi"/>
          <w:sz w:val="20"/>
          <w:szCs w:val="20"/>
        </w:rPr>
      </w:pPr>
    </w:p>
    <w:p w:rsidR="001F150D" w:rsidRPr="001F150D" w:rsidRDefault="001F150D" w:rsidP="001F150D">
      <w:pPr>
        <w:jc w:val="right"/>
        <w:rPr>
          <w:rFonts w:asciiTheme="majorHAnsi" w:hAnsiTheme="majorHAnsi"/>
          <w:sz w:val="20"/>
          <w:szCs w:val="20"/>
        </w:rPr>
      </w:pPr>
    </w:p>
    <w:p w:rsidR="00F43226" w:rsidRDefault="008B5AE3" w:rsidP="00204AFE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HERBSTGOLD </w:t>
      </w:r>
      <w:r w:rsidR="003C5373">
        <w:rPr>
          <w:rFonts w:asciiTheme="majorHAnsi" w:hAnsiTheme="majorHAnsi"/>
          <w:b/>
          <w:sz w:val="32"/>
          <w:szCs w:val="32"/>
        </w:rPr>
        <w:t xml:space="preserve">– Festival in Eisenstadt begeisterte </w:t>
      </w:r>
      <w:r w:rsidR="00204AFE">
        <w:rPr>
          <w:rFonts w:asciiTheme="majorHAnsi" w:hAnsiTheme="majorHAnsi"/>
          <w:b/>
          <w:sz w:val="32"/>
          <w:szCs w:val="32"/>
        </w:rPr>
        <w:t xml:space="preserve">mit </w:t>
      </w:r>
    </w:p>
    <w:p w:rsidR="00495446" w:rsidRPr="003C5373" w:rsidRDefault="00204AFE" w:rsidP="00204AFE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„Grenzen! Grenzen?“ </w:t>
      </w:r>
      <w:r w:rsidR="003C5373">
        <w:rPr>
          <w:rFonts w:asciiTheme="majorHAnsi" w:hAnsiTheme="majorHAnsi"/>
          <w:b/>
          <w:sz w:val="32"/>
          <w:szCs w:val="32"/>
        </w:rPr>
        <w:t xml:space="preserve">wieder rund 8.000 Besucher </w:t>
      </w:r>
    </w:p>
    <w:p w:rsidR="00E26146" w:rsidRPr="001F150D" w:rsidRDefault="00E26146">
      <w:pPr>
        <w:rPr>
          <w:rFonts w:asciiTheme="majorHAnsi" w:hAnsiTheme="majorHAnsi"/>
          <w:sz w:val="22"/>
          <w:szCs w:val="22"/>
        </w:rPr>
      </w:pPr>
    </w:p>
    <w:p w:rsidR="00E26146" w:rsidRPr="001F150D" w:rsidRDefault="00E26146">
      <w:pPr>
        <w:rPr>
          <w:rFonts w:asciiTheme="majorHAnsi" w:hAnsiTheme="majorHAnsi"/>
          <w:sz w:val="22"/>
          <w:szCs w:val="22"/>
        </w:rPr>
      </w:pPr>
    </w:p>
    <w:p w:rsidR="00500045" w:rsidRDefault="00894217" w:rsidP="00CE201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Das </w:t>
      </w:r>
      <w:r w:rsidR="00500045">
        <w:rPr>
          <w:rFonts w:asciiTheme="majorHAnsi" w:hAnsiTheme="majorHAnsi"/>
          <w:sz w:val="22"/>
          <w:szCs w:val="22"/>
        </w:rPr>
        <w:t xml:space="preserve">dritte </w:t>
      </w:r>
      <w:r w:rsidR="00CE2016">
        <w:rPr>
          <w:rFonts w:asciiTheme="majorHAnsi" w:hAnsiTheme="majorHAnsi"/>
          <w:sz w:val="22"/>
          <w:szCs w:val="22"/>
        </w:rPr>
        <w:t>HERBSTGOLD</w:t>
      </w:r>
      <w:r w:rsidR="00500045">
        <w:rPr>
          <w:rFonts w:asciiTheme="majorHAnsi" w:hAnsiTheme="majorHAnsi"/>
          <w:sz w:val="22"/>
          <w:szCs w:val="22"/>
        </w:rPr>
        <w:t xml:space="preserve"> – F</w:t>
      </w:r>
      <w:r>
        <w:rPr>
          <w:rFonts w:asciiTheme="majorHAnsi" w:hAnsiTheme="majorHAnsi"/>
          <w:sz w:val="22"/>
          <w:szCs w:val="22"/>
        </w:rPr>
        <w:t>estival in Eisenstadt</w:t>
      </w:r>
      <w:r w:rsidR="00CE2016">
        <w:rPr>
          <w:rFonts w:asciiTheme="majorHAnsi" w:hAnsiTheme="majorHAnsi"/>
          <w:sz w:val="22"/>
          <w:szCs w:val="22"/>
        </w:rPr>
        <w:t xml:space="preserve"> endete am Sonntagabend mit </w:t>
      </w:r>
      <w:r w:rsidR="00500045" w:rsidRPr="00500045">
        <w:rPr>
          <w:rFonts w:asciiTheme="majorHAnsi" w:hAnsiTheme="majorHAnsi"/>
          <w:sz w:val="22"/>
          <w:szCs w:val="22"/>
        </w:rPr>
        <w:t>Joseph Haydns letzte</w:t>
      </w:r>
      <w:r w:rsidR="00500045">
        <w:rPr>
          <w:rFonts w:asciiTheme="majorHAnsi" w:hAnsiTheme="majorHAnsi"/>
          <w:sz w:val="22"/>
          <w:szCs w:val="22"/>
        </w:rPr>
        <w:t>r</w:t>
      </w:r>
      <w:r w:rsidR="00500045" w:rsidRPr="00500045">
        <w:rPr>
          <w:rFonts w:asciiTheme="majorHAnsi" w:hAnsiTheme="majorHAnsi"/>
          <w:sz w:val="22"/>
          <w:szCs w:val="22"/>
        </w:rPr>
        <w:t xml:space="preserve"> große</w:t>
      </w:r>
      <w:r w:rsidR="00442F81">
        <w:rPr>
          <w:rFonts w:asciiTheme="majorHAnsi" w:hAnsiTheme="majorHAnsi"/>
          <w:sz w:val="22"/>
          <w:szCs w:val="22"/>
        </w:rPr>
        <w:t>r</w:t>
      </w:r>
      <w:r w:rsidR="00500045" w:rsidRPr="00500045">
        <w:rPr>
          <w:rFonts w:asciiTheme="majorHAnsi" w:hAnsiTheme="majorHAnsi"/>
          <w:sz w:val="22"/>
          <w:szCs w:val="22"/>
        </w:rPr>
        <w:t xml:space="preserve"> Mess</w:t>
      </w:r>
      <w:r w:rsidR="00500045">
        <w:rPr>
          <w:rFonts w:asciiTheme="majorHAnsi" w:hAnsiTheme="majorHAnsi"/>
          <w:sz w:val="22"/>
          <w:szCs w:val="22"/>
        </w:rPr>
        <w:t>e</w:t>
      </w:r>
      <w:r w:rsidR="00500045" w:rsidRPr="00500045">
        <w:rPr>
          <w:rFonts w:asciiTheme="majorHAnsi" w:hAnsiTheme="majorHAnsi"/>
          <w:sz w:val="22"/>
          <w:szCs w:val="22"/>
        </w:rPr>
        <w:t xml:space="preserve"> </w:t>
      </w:r>
      <w:r w:rsidR="003C5373">
        <w:rPr>
          <w:rFonts w:asciiTheme="majorHAnsi" w:hAnsiTheme="majorHAnsi"/>
          <w:sz w:val="22"/>
          <w:szCs w:val="22"/>
        </w:rPr>
        <w:t>„Harmoniemesse</w:t>
      </w:r>
      <w:r w:rsidR="00CE2016">
        <w:rPr>
          <w:rFonts w:asciiTheme="majorHAnsi" w:hAnsiTheme="majorHAnsi"/>
          <w:sz w:val="22"/>
          <w:szCs w:val="22"/>
        </w:rPr>
        <w:t xml:space="preserve">“ </w:t>
      </w:r>
      <w:r w:rsidR="00500045">
        <w:rPr>
          <w:rFonts w:asciiTheme="majorHAnsi" w:hAnsiTheme="majorHAnsi"/>
          <w:sz w:val="22"/>
          <w:szCs w:val="22"/>
        </w:rPr>
        <w:t>mit d</w:t>
      </w:r>
      <w:r w:rsidR="00CE2016">
        <w:rPr>
          <w:rFonts w:asciiTheme="majorHAnsi" w:hAnsiTheme="majorHAnsi"/>
          <w:sz w:val="22"/>
          <w:szCs w:val="22"/>
        </w:rPr>
        <w:t xml:space="preserve">er </w:t>
      </w:r>
      <w:r w:rsidR="00CE2016" w:rsidRPr="00CE2016">
        <w:rPr>
          <w:rFonts w:asciiTheme="majorHAnsi" w:hAnsiTheme="majorHAnsi"/>
          <w:b/>
          <w:sz w:val="22"/>
          <w:szCs w:val="22"/>
        </w:rPr>
        <w:t>Haydn Philharmonie</w:t>
      </w:r>
      <w:r w:rsidR="00CE2016">
        <w:rPr>
          <w:rFonts w:asciiTheme="majorHAnsi" w:hAnsiTheme="majorHAnsi"/>
          <w:sz w:val="22"/>
          <w:szCs w:val="22"/>
        </w:rPr>
        <w:t xml:space="preserve"> unter der Leitung von </w:t>
      </w:r>
      <w:r w:rsidR="00500045" w:rsidRPr="00500045">
        <w:rPr>
          <w:rFonts w:asciiTheme="majorHAnsi" w:hAnsiTheme="majorHAnsi"/>
          <w:b/>
          <w:sz w:val="22"/>
          <w:szCs w:val="22"/>
        </w:rPr>
        <w:t>Fabio Biondi</w:t>
      </w:r>
      <w:r w:rsidR="00CE2016">
        <w:rPr>
          <w:rFonts w:asciiTheme="majorHAnsi" w:hAnsiTheme="majorHAnsi"/>
          <w:sz w:val="22"/>
          <w:szCs w:val="22"/>
        </w:rPr>
        <w:t xml:space="preserve">. </w:t>
      </w:r>
      <w:r w:rsidR="001706D5">
        <w:rPr>
          <w:rFonts w:asciiTheme="majorHAnsi" w:hAnsiTheme="majorHAnsi"/>
          <w:sz w:val="22"/>
          <w:szCs w:val="22"/>
        </w:rPr>
        <w:t>Das diesjährige</w:t>
      </w:r>
      <w:r w:rsidR="001706D5" w:rsidRPr="001F150D">
        <w:rPr>
          <w:rFonts w:asciiTheme="majorHAnsi" w:hAnsiTheme="majorHAnsi"/>
          <w:sz w:val="22"/>
          <w:szCs w:val="22"/>
        </w:rPr>
        <w:t xml:space="preserve"> </w:t>
      </w:r>
      <w:r w:rsidR="001706D5">
        <w:rPr>
          <w:rFonts w:asciiTheme="majorHAnsi" w:hAnsiTheme="majorHAnsi"/>
          <w:sz w:val="22"/>
          <w:szCs w:val="22"/>
        </w:rPr>
        <w:t>Festival</w:t>
      </w:r>
      <w:r w:rsidR="001706D5" w:rsidRPr="001F150D">
        <w:rPr>
          <w:rFonts w:asciiTheme="majorHAnsi" w:hAnsiTheme="majorHAnsi"/>
          <w:sz w:val="22"/>
          <w:szCs w:val="22"/>
        </w:rPr>
        <w:t xml:space="preserve"> im Schloss Esterházy in Eisenstadt </w:t>
      </w:r>
      <w:r w:rsidR="001706D5">
        <w:rPr>
          <w:rFonts w:asciiTheme="majorHAnsi" w:hAnsiTheme="majorHAnsi"/>
          <w:sz w:val="22"/>
          <w:szCs w:val="22"/>
        </w:rPr>
        <w:t>stand</w:t>
      </w:r>
      <w:r w:rsidR="001706D5" w:rsidRPr="001F150D">
        <w:rPr>
          <w:rFonts w:asciiTheme="majorHAnsi" w:hAnsiTheme="majorHAnsi"/>
          <w:sz w:val="22"/>
          <w:szCs w:val="22"/>
        </w:rPr>
        <w:t xml:space="preserve"> unter </w:t>
      </w:r>
      <w:r w:rsidR="001706D5" w:rsidRPr="005E2FB3">
        <w:rPr>
          <w:rFonts w:asciiTheme="majorHAnsi" w:hAnsiTheme="majorHAnsi"/>
          <w:sz w:val="22"/>
          <w:szCs w:val="22"/>
        </w:rPr>
        <w:t xml:space="preserve">Leit-Thema </w:t>
      </w:r>
      <w:r w:rsidR="001706D5" w:rsidRPr="00121EC5">
        <w:rPr>
          <w:rFonts w:asciiTheme="majorHAnsi" w:hAnsiTheme="majorHAnsi"/>
          <w:b/>
          <w:sz w:val="22"/>
          <w:szCs w:val="22"/>
        </w:rPr>
        <w:t>„Grenzen! Grenzen?“</w:t>
      </w:r>
      <w:r w:rsidR="001706D5">
        <w:rPr>
          <w:rFonts w:asciiTheme="majorHAnsi" w:hAnsiTheme="majorHAnsi"/>
          <w:sz w:val="22"/>
          <w:szCs w:val="22"/>
        </w:rPr>
        <w:t xml:space="preserve"> und begeisterte erneut rund 8.000 Besucher.</w:t>
      </w:r>
    </w:p>
    <w:p w:rsidR="00500045" w:rsidRDefault="00500045" w:rsidP="00CE2016">
      <w:pPr>
        <w:jc w:val="both"/>
        <w:rPr>
          <w:rFonts w:asciiTheme="majorHAnsi" w:hAnsiTheme="majorHAnsi"/>
          <w:sz w:val="22"/>
          <w:szCs w:val="22"/>
        </w:rPr>
      </w:pPr>
    </w:p>
    <w:p w:rsidR="001706D5" w:rsidRPr="005E2FB3" w:rsidRDefault="00500045" w:rsidP="001706D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Internationale Künstler wie Sopranistin</w:t>
      </w:r>
      <w:r w:rsidRPr="005E2FB3">
        <w:rPr>
          <w:rFonts w:asciiTheme="majorHAnsi" w:hAnsiTheme="majorHAnsi"/>
          <w:sz w:val="22"/>
          <w:szCs w:val="22"/>
        </w:rPr>
        <w:t xml:space="preserve"> </w:t>
      </w:r>
      <w:r w:rsidRPr="00121EC5">
        <w:rPr>
          <w:rFonts w:asciiTheme="majorHAnsi" w:hAnsiTheme="majorHAnsi"/>
          <w:b/>
          <w:sz w:val="22"/>
          <w:szCs w:val="22"/>
        </w:rPr>
        <w:t>Marlis Petersen</w:t>
      </w:r>
      <w:r w:rsidRPr="005E2FB3">
        <w:rPr>
          <w:rFonts w:asciiTheme="majorHAnsi" w:hAnsiTheme="majorHAnsi"/>
          <w:sz w:val="22"/>
          <w:szCs w:val="22"/>
        </w:rPr>
        <w:t xml:space="preserve">, </w:t>
      </w:r>
      <w:r w:rsidRPr="0053371E">
        <w:rPr>
          <w:rFonts w:asciiTheme="majorHAnsi" w:hAnsiTheme="majorHAnsi"/>
          <w:sz w:val="22"/>
          <w:szCs w:val="22"/>
        </w:rPr>
        <w:t>die „Grande Dame des Klaviers“</w:t>
      </w:r>
      <w:r>
        <w:rPr>
          <w:rFonts w:asciiTheme="majorHAnsi" w:hAnsiTheme="majorHAnsi"/>
          <w:sz w:val="22"/>
          <w:szCs w:val="22"/>
        </w:rPr>
        <w:t xml:space="preserve"> </w:t>
      </w:r>
      <w:r w:rsidRPr="00121EC5">
        <w:rPr>
          <w:rFonts w:asciiTheme="majorHAnsi" w:hAnsiTheme="majorHAnsi"/>
          <w:b/>
          <w:sz w:val="22"/>
          <w:szCs w:val="22"/>
        </w:rPr>
        <w:t>Elisabeth Leonskaja</w:t>
      </w:r>
      <w:r w:rsidRPr="005E2FB3">
        <w:rPr>
          <w:rFonts w:asciiTheme="majorHAnsi" w:hAnsiTheme="majorHAnsi"/>
          <w:sz w:val="22"/>
          <w:szCs w:val="22"/>
        </w:rPr>
        <w:t xml:space="preserve">, </w:t>
      </w:r>
      <w:r w:rsidRPr="0053371E">
        <w:rPr>
          <w:rFonts w:asciiTheme="majorHAnsi" w:hAnsiTheme="majorHAnsi"/>
          <w:sz w:val="22"/>
          <w:szCs w:val="22"/>
        </w:rPr>
        <w:t>Bass</w:t>
      </w:r>
      <w:r w:rsidRPr="0053371E">
        <w:rPr>
          <w:rFonts w:asciiTheme="majorHAnsi" w:hAnsiTheme="majorHAnsi"/>
          <w:b/>
          <w:sz w:val="22"/>
          <w:szCs w:val="22"/>
        </w:rPr>
        <w:t xml:space="preserve"> </w:t>
      </w:r>
      <w:r w:rsidRPr="00121EC5">
        <w:rPr>
          <w:rFonts w:asciiTheme="majorHAnsi" w:hAnsiTheme="majorHAnsi"/>
          <w:b/>
          <w:sz w:val="22"/>
          <w:szCs w:val="22"/>
        </w:rPr>
        <w:t>Robert Holl</w:t>
      </w:r>
      <w:r w:rsidRPr="005E2FB3">
        <w:rPr>
          <w:rFonts w:asciiTheme="majorHAnsi" w:hAnsiTheme="majorHAnsi"/>
          <w:sz w:val="22"/>
          <w:szCs w:val="22"/>
        </w:rPr>
        <w:t>,</w:t>
      </w:r>
      <w:r w:rsidRPr="00121EC5">
        <w:rPr>
          <w:rFonts w:asciiTheme="majorHAnsi" w:hAnsiTheme="majorHAnsi"/>
          <w:sz w:val="22"/>
          <w:szCs w:val="22"/>
        </w:rPr>
        <w:t xml:space="preserve"> </w:t>
      </w:r>
      <w:r w:rsidRPr="0053371E">
        <w:rPr>
          <w:rFonts w:asciiTheme="majorHAnsi" w:hAnsiTheme="majorHAnsi"/>
          <w:sz w:val="22"/>
          <w:szCs w:val="22"/>
        </w:rPr>
        <w:t>Pianistin</w:t>
      </w:r>
      <w:r w:rsidRPr="005E2FB3">
        <w:rPr>
          <w:rFonts w:asciiTheme="majorHAnsi" w:hAnsiTheme="majorHAnsi"/>
          <w:sz w:val="22"/>
          <w:szCs w:val="22"/>
        </w:rPr>
        <w:t xml:space="preserve"> </w:t>
      </w:r>
      <w:r w:rsidRPr="00121EC5">
        <w:rPr>
          <w:rFonts w:asciiTheme="majorHAnsi" w:hAnsiTheme="majorHAnsi"/>
          <w:b/>
          <w:sz w:val="22"/>
          <w:szCs w:val="22"/>
        </w:rPr>
        <w:t>Elena Bashkirova</w:t>
      </w:r>
      <w:r w:rsidRPr="005E2FB3">
        <w:rPr>
          <w:rFonts w:asciiTheme="majorHAnsi" w:hAnsiTheme="majorHAnsi"/>
          <w:sz w:val="22"/>
          <w:szCs w:val="22"/>
        </w:rPr>
        <w:t xml:space="preserve">, </w:t>
      </w:r>
      <w:r w:rsidRPr="0053371E">
        <w:rPr>
          <w:rFonts w:asciiTheme="majorHAnsi" w:hAnsiTheme="majorHAnsi"/>
          <w:sz w:val="22"/>
          <w:szCs w:val="22"/>
        </w:rPr>
        <w:t>Schauspielerin</w:t>
      </w:r>
      <w:r w:rsidRPr="00121EC5">
        <w:rPr>
          <w:rFonts w:asciiTheme="majorHAnsi" w:hAnsiTheme="majorHAnsi"/>
          <w:b/>
          <w:sz w:val="22"/>
          <w:szCs w:val="22"/>
        </w:rPr>
        <w:t xml:space="preserve"> Martina Gedeck</w:t>
      </w:r>
      <w:r w:rsidRPr="005E2FB3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oder Gitarren-Virtuose </w:t>
      </w:r>
      <w:r w:rsidRPr="00121EC5">
        <w:rPr>
          <w:rFonts w:asciiTheme="majorHAnsi" w:hAnsiTheme="majorHAnsi"/>
          <w:b/>
          <w:sz w:val="22"/>
          <w:szCs w:val="22"/>
        </w:rPr>
        <w:t>Harri Stojka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1706D5">
        <w:rPr>
          <w:rFonts w:asciiTheme="majorHAnsi" w:hAnsiTheme="majorHAnsi"/>
          <w:sz w:val="22"/>
          <w:szCs w:val="22"/>
        </w:rPr>
        <w:t xml:space="preserve">überzeugten das Publikum </w:t>
      </w:r>
      <w:r w:rsidRPr="00500045">
        <w:rPr>
          <w:rFonts w:asciiTheme="majorHAnsi" w:hAnsiTheme="majorHAnsi"/>
          <w:sz w:val="22"/>
          <w:szCs w:val="22"/>
        </w:rPr>
        <w:t>in den unterschiedlichen Formaten – von</w:t>
      </w:r>
      <w:r>
        <w:rPr>
          <w:rFonts w:asciiTheme="majorHAnsi" w:hAnsiTheme="majorHAnsi"/>
          <w:b/>
          <w:sz w:val="22"/>
          <w:szCs w:val="22"/>
        </w:rPr>
        <w:t xml:space="preserve"> Konzert- </w:t>
      </w:r>
      <w:r w:rsidRPr="001706D5">
        <w:rPr>
          <w:rFonts w:asciiTheme="majorHAnsi" w:hAnsiTheme="majorHAnsi"/>
          <w:sz w:val="22"/>
          <w:szCs w:val="22"/>
        </w:rPr>
        <w:t xml:space="preserve">und </w:t>
      </w:r>
      <w:r>
        <w:rPr>
          <w:rFonts w:asciiTheme="majorHAnsi" w:hAnsiTheme="majorHAnsi"/>
          <w:b/>
          <w:sz w:val="22"/>
          <w:szCs w:val="22"/>
        </w:rPr>
        <w:t xml:space="preserve">Liederabenden </w:t>
      </w:r>
      <w:r w:rsidRPr="00500045">
        <w:rPr>
          <w:rFonts w:asciiTheme="majorHAnsi" w:hAnsiTheme="majorHAnsi"/>
          <w:sz w:val="22"/>
          <w:szCs w:val="22"/>
        </w:rPr>
        <w:t>über</w:t>
      </w:r>
      <w:r>
        <w:rPr>
          <w:rFonts w:asciiTheme="majorHAnsi" w:hAnsiTheme="majorHAnsi"/>
          <w:b/>
          <w:sz w:val="22"/>
          <w:szCs w:val="22"/>
        </w:rPr>
        <w:t xml:space="preserve"> Jazz </w:t>
      </w:r>
      <w:r w:rsidRPr="001706D5">
        <w:rPr>
          <w:rFonts w:asciiTheme="majorHAnsi" w:hAnsiTheme="majorHAnsi"/>
          <w:sz w:val="22"/>
          <w:szCs w:val="22"/>
        </w:rPr>
        <w:t>und</w:t>
      </w:r>
      <w:r>
        <w:rPr>
          <w:rFonts w:asciiTheme="majorHAnsi" w:hAnsiTheme="majorHAnsi"/>
          <w:b/>
          <w:sz w:val="22"/>
          <w:szCs w:val="22"/>
        </w:rPr>
        <w:t xml:space="preserve"> Balkan- und Roma-Sounds.</w:t>
      </w:r>
      <w:r w:rsidR="001706D5">
        <w:rPr>
          <w:rFonts w:asciiTheme="majorHAnsi" w:hAnsiTheme="majorHAnsi"/>
          <w:b/>
          <w:sz w:val="22"/>
          <w:szCs w:val="22"/>
        </w:rPr>
        <w:t xml:space="preserve"> </w:t>
      </w:r>
      <w:r w:rsidR="001706D5" w:rsidRPr="005E2FB3">
        <w:rPr>
          <w:rFonts w:asciiTheme="majorHAnsi" w:hAnsiTheme="majorHAnsi"/>
          <w:sz w:val="22"/>
          <w:szCs w:val="22"/>
        </w:rPr>
        <w:t xml:space="preserve">Neben den hochkarätig besetzten Konzerten, Lesungen, sowie der </w:t>
      </w:r>
      <w:r w:rsidR="001706D5" w:rsidRPr="00121EC5">
        <w:rPr>
          <w:rFonts w:asciiTheme="majorHAnsi" w:hAnsiTheme="majorHAnsi"/>
          <w:sz w:val="22"/>
          <w:szCs w:val="22"/>
        </w:rPr>
        <w:t>halbszenischen Haydn-Oper</w:t>
      </w:r>
      <w:r w:rsidR="001706D5" w:rsidRPr="00121EC5">
        <w:rPr>
          <w:rFonts w:asciiTheme="majorHAnsi" w:hAnsiTheme="majorHAnsi"/>
          <w:b/>
          <w:sz w:val="22"/>
          <w:szCs w:val="22"/>
        </w:rPr>
        <w:t xml:space="preserve"> „Orfeo und Euridice“</w:t>
      </w:r>
      <w:r w:rsidR="001706D5" w:rsidRPr="005E2FB3">
        <w:rPr>
          <w:rFonts w:asciiTheme="majorHAnsi" w:hAnsiTheme="majorHAnsi"/>
          <w:sz w:val="22"/>
          <w:szCs w:val="22"/>
        </w:rPr>
        <w:t xml:space="preserve"> </w:t>
      </w:r>
      <w:r w:rsidR="001706D5">
        <w:rPr>
          <w:rFonts w:asciiTheme="majorHAnsi" w:hAnsiTheme="majorHAnsi"/>
          <w:sz w:val="22"/>
          <w:szCs w:val="22"/>
        </w:rPr>
        <w:t>lockte am Wochenende zusätzlich</w:t>
      </w:r>
      <w:r w:rsidR="001706D5" w:rsidRPr="005E2FB3">
        <w:rPr>
          <w:rFonts w:asciiTheme="majorHAnsi" w:hAnsiTheme="majorHAnsi"/>
          <w:sz w:val="22"/>
          <w:szCs w:val="22"/>
        </w:rPr>
        <w:t xml:space="preserve"> das pannonische </w:t>
      </w:r>
      <w:r w:rsidR="001706D5">
        <w:rPr>
          <w:rFonts w:asciiTheme="majorHAnsi" w:hAnsiTheme="majorHAnsi"/>
          <w:b/>
          <w:sz w:val="22"/>
          <w:szCs w:val="22"/>
        </w:rPr>
        <w:t xml:space="preserve">Kulinarikfestival Pan O’Gusto </w:t>
      </w:r>
      <w:r w:rsidR="001706D5">
        <w:rPr>
          <w:rFonts w:asciiTheme="majorHAnsi" w:hAnsiTheme="majorHAnsi"/>
          <w:sz w:val="22"/>
          <w:szCs w:val="22"/>
        </w:rPr>
        <w:t xml:space="preserve">in </w:t>
      </w:r>
      <w:r w:rsidR="001706D5" w:rsidRPr="005E2FB3">
        <w:rPr>
          <w:rFonts w:asciiTheme="majorHAnsi" w:hAnsiTheme="majorHAnsi"/>
          <w:sz w:val="22"/>
          <w:szCs w:val="22"/>
        </w:rPr>
        <w:t>d</w:t>
      </w:r>
      <w:r w:rsidR="001706D5">
        <w:rPr>
          <w:rFonts w:asciiTheme="majorHAnsi" w:hAnsiTheme="majorHAnsi"/>
          <w:sz w:val="22"/>
          <w:szCs w:val="22"/>
        </w:rPr>
        <w:t>ie</w:t>
      </w:r>
      <w:r w:rsidR="001706D5" w:rsidRPr="005E2FB3">
        <w:rPr>
          <w:rFonts w:asciiTheme="majorHAnsi" w:hAnsiTheme="majorHAnsi"/>
          <w:sz w:val="22"/>
          <w:szCs w:val="22"/>
        </w:rPr>
        <w:t xml:space="preserve"> Orangerie des </w:t>
      </w:r>
      <w:r w:rsidR="001706D5" w:rsidRPr="0053371E">
        <w:rPr>
          <w:rFonts w:asciiTheme="majorHAnsi" w:hAnsiTheme="majorHAnsi"/>
          <w:sz w:val="22"/>
          <w:szCs w:val="22"/>
        </w:rPr>
        <w:t>Schlossparks</w:t>
      </w:r>
      <w:r w:rsidR="001706D5" w:rsidRPr="005E2FB3">
        <w:rPr>
          <w:rFonts w:asciiTheme="majorHAnsi" w:hAnsiTheme="majorHAnsi"/>
          <w:sz w:val="22"/>
          <w:szCs w:val="22"/>
        </w:rPr>
        <w:t>.</w:t>
      </w:r>
    </w:p>
    <w:p w:rsidR="001706D5" w:rsidRDefault="001706D5" w:rsidP="0050004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E54821" w:rsidRDefault="00500045" w:rsidP="001706D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5E2FB3">
        <w:rPr>
          <w:rFonts w:asciiTheme="majorHAnsi" w:hAnsiTheme="majorHAnsi"/>
          <w:sz w:val="22"/>
          <w:szCs w:val="22"/>
        </w:rPr>
        <w:t xml:space="preserve">Andreas Richter </w:t>
      </w:r>
      <w:r w:rsidR="001706D5">
        <w:rPr>
          <w:rFonts w:asciiTheme="majorHAnsi" w:hAnsiTheme="majorHAnsi"/>
          <w:sz w:val="22"/>
          <w:szCs w:val="22"/>
        </w:rPr>
        <w:t xml:space="preserve">hat ein außergewöhnliches künstlerisches Programm rund um </w:t>
      </w:r>
      <w:r w:rsidR="001706D5" w:rsidRPr="0053371E">
        <w:rPr>
          <w:rFonts w:asciiTheme="majorHAnsi" w:hAnsiTheme="majorHAnsi"/>
          <w:sz w:val="22"/>
          <w:szCs w:val="22"/>
        </w:rPr>
        <w:t>Joseph Haydn, Ludwig van Beethoven, Robert Schumann, Belá Bartók, Johannes Brahms, Franz Schubert, Franz Liszt und vielen anderen</w:t>
      </w:r>
      <w:r w:rsidR="001706D5">
        <w:rPr>
          <w:rFonts w:asciiTheme="majorHAnsi" w:hAnsiTheme="majorHAnsi"/>
          <w:sz w:val="22"/>
          <w:szCs w:val="22"/>
        </w:rPr>
        <w:t xml:space="preserve"> konzipiert. Begleitendes Element des heurigen Festivals war erneut ein umfangreiches Rahmenprogramm, das die Besucher tiefer in das zentrale Thema eintauchen ließ: Prominent besetzte Podiumsdiskussionen oder verschiedene Kunstinstallationen </w:t>
      </w:r>
      <w:r w:rsidR="003C5373">
        <w:rPr>
          <w:rFonts w:asciiTheme="majorHAnsi" w:hAnsiTheme="majorHAnsi"/>
          <w:sz w:val="22"/>
          <w:szCs w:val="22"/>
        </w:rPr>
        <w:t xml:space="preserve">und eine Ausstellungseröffnung </w:t>
      </w:r>
      <w:r w:rsidR="001706D5">
        <w:rPr>
          <w:rFonts w:asciiTheme="majorHAnsi" w:hAnsiTheme="majorHAnsi"/>
          <w:sz w:val="22"/>
          <w:szCs w:val="22"/>
        </w:rPr>
        <w:t xml:space="preserve">im Schlossquartier Eisenstadt machten die Thematik für Interessierte greifbar und erlebbar. </w:t>
      </w:r>
    </w:p>
    <w:p w:rsidR="00791F5C" w:rsidRPr="001F150D" w:rsidRDefault="00791F5C" w:rsidP="009B7723">
      <w:pPr>
        <w:jc w:val="both"/>
        <w:rPr>
          <w:rFonts w:asciiTheme="majorHAnsi" w:hAnsiTheme="majorHAnsi"/>
          <w:sz w:val="22"/>
          <w:szCs w:val="22"/>
        </w:rPr>
      </w:pPr>
    </w:p>
    <w:p w:rsidR="001F150D" w:rsidRPr="003F2CF8" w:rsidRDefault="003F2CF8" w:rsidP="001F150D">
      <w:pPr>
        <w:jc w:val="both"/>
        <w:rPr>
          <w:rFonts w:asciiTheme="majorHAnsi" w:hAnsiTheme="majorHAnsi"/>
          <w:b/>
          <w:sz w:val="22"/>
          <w:szCs w:val="22"/>
        </w:rPr>
      </w:pPr>
      <w:r w:rsidRPr="003F2CF8">
        <w:rPr>
          <w:rFonts w:asciiTheme="majorHAnsi" w:hAnsiTheme="majorHAnsi"/>
          <w:b/>
          <w:sz w:val="22"/>
          <w:szCs w:val="22"/>
        </w:rPr>
        <w:t>HERBSTGOLD 20</w:t>
      </w:r>
      <w:r w:rsidR="00500045">
        <w:rPr>
          <w:rFonts w:asciiTheme="majorHAnsi" w:hAnsiTheme="majorHAnsi"/>
          <w:b/>
          <w:sz w:val="22"/>
          <w:szCs w:val="22"/>
        </w:rPr>
        <w:t>20</w:t>
      </w:r>
      <w:r w:rsidRPr="003F2CF8">
        <w:rPr>
          <w:rFonts w:asciiTheme="majorHAnsi" w:hAnsiTheme="majorHAnsi"/>
          <w:b/>
          <w:sz w:val="22"/>
          <w:szCs w:val="22"/>
        </w:rPr>
        <w:t xml:space="preserve"> </w:t>
      </w:r>
    </w:p>
    <w:p w:rsidR="003F2CF8" w:rsidRPr="00500045" w:rsidRDefault="00500045" w:rsidP="00500045">
      <w:pPr>
        <w:jc w:val="both"/>
        <w:rPr>
          <w:rFonts w:asciiTheme="majorHAnsi" w:hAnsiTheme="majorHAnsi"/>
          <w:sz w:val="22"/>
          <w:szCs w:val="22"/>
        </w:rPr>
      </w:pPr>
      <w:r w:rsidRPr="00500045">
        <w:rPr>
          <w:rFonts w:asciiTheme="majorHAnsi" w:hAnsiTheme="majorHAnsi"/>
          <w:sz w:val="22"/>
          <w:szCs w:val="22"/>
        </w:rPr>
        <w:t xml:space="preserve">Im Zentrum steht </w:t>
      </w:r>
      <w:r>
        <w:rPr>
          <w:rFonts w:asciiTheme="majorHAnsi" w:hAnsiTheme="majorHAnsi"/>
          <w:sz w:val="22"/>
          <w:szCs w:val="22"/>
        </w:rPr>
        <w:t>kommendes Jahr</w:t>
      </w:r>
      <w:r w:rsidRPr="00500045">
        <w:rPr>
          <w:rFonts w:asciiTheme="majorHAnsi" w:hAnsiTheme="majorHAnsi"/>
          <w:sz w:val="22"/>
          <w:szCs w:val="22"/>
        </w:rPr>
        <w:t xml:space="preserve"> das Verhältnis von Tradition und Fortschritt – in der Beziehung aufeinander folgender Komponistengenerationen, aber auch in der Befruchtung europäischer</w:t>
      </w:r>
      <w:r w:rsidR="00F43226">
        <w:rPr>
          <w:rFonts w:asciiTheme="majorHAnsi" w:hAnsiTheme="majorHAnsi"/>
          <w:sz w:val="22"/>
          <w:szCs w:val="22"/>
        </w:rPr>
        <w:t>,</w:t>
      </w:r>
      <w:r w:rsidRPr="00500045">
        <w:rPr>
          <w:rFonts w:asciiTheme="majorHAnsi" w:hAnsiTheme="majorHAnsi"/>
          <w:sz w:val="22"/>
          <w:szCs w:val="22"/>
        </w:rPr>
        <w:t xml:space="preserve"> klassischer Musik durch Volksmusik vom Balkan und seit der Zeit der Türkenkriege auch durch Musik aus dem Orient.</w:t>
      </w:r>
      <w:r w:rsidR="001706D5">
        <w:rPr>
          <w:rFonts w:asciiTheme="majorHAnsi" w:hAnsiTheme="majorHAnsi"/>
          <w:sz w:val="22"/>
          <w:szCs w:val="22"/>
        </w:rPr>
        <w:t xml:space="preserve"> </w:t>
      </w:r>
      <w:r w:rsidR="003F2CF8">
        <w:rPr>
          <w:rFonts w:asciiTheme="majorHAnsi" w:hAnsiTheme="majorHAnsi"/>
          <w:sz w:val="22"/>
          <w:szCs w:val="22"/>
        </w:rPr>
        <w:t xml:space="preserve">Vom </w:t>
      </w:r>
      <w:r w:rsidRPr="008B0ECB">
        <w:rPr>
          <w:rFonts w:asciiTheme="majorHAnsi" w:hAnsiTheme="majorHAnsi"/>
          <w:b/>
          <w:sz w:val="22"/>
          <w:szCs w:val="22"/>
        </w:rPr>
        <w:t>09</w:t>
      </w:r>
      <w:r w:rsidR="003F2CF8" w:rsidRPr="008B0ECB">
        <w:rPr>
          <w:rFonts w:asciiTheme="majorHAnsi" w:hAnsiTheme="majorHAnsi"/>
          <w:b/>
          <w:sz w:val="22"/>
          <w:szCs w:val="22"/>
        </w:rPr>
        <w:t>.</w:t>
      </w:r>
      <w:r w:rsidR="001706D5" w:rsidRPr="008B0ECB">
        <w:rPr>
          <w:rFonts w:asciiTheme="majorHAnsi" w:hAnsiTheme="majorHAnsi"/>
          <w:b/>
          <w:sz w:val="22"/>
          <w:szCs w:val="22"/>
        </w:rPr>
        <w:t xml:space="preserve"> bis </w:t>
      </w:r>
      <w:r w:rsidR="003F2CF8" w:rsidRPr="008B0ECB">
        <w:rPr>
          <w:rFonts w:asciiTheme="majorHAnsi" w:hAnsiTheme="majorHAnsi"/>
          <w:b/>
          <w:sz w:val="22"/>
          <w:szCs w:val="22"/>
        </w:rPr>
        <w:t>2</w:t>
      </w:r>
      <w:r w:rsidRPr="008B0ECB">
        <w:rPr>
          <w:rFonts w:asciiTheme="majorHAnsi" w:hAnsiTheme="majorHAnsi"/>
          <w:b/>
          <w:sz w:val="22"/>
          <w:szCs w:val="22"/>
        </w:rPr>
        <w:t>0</w:t>
      </w:r>
      <w:r w:rsidR="003F2CF8" w:rsidRPr="008B0ECB">
        <w:rPr>
          <w:rFonts w:asciiTheme="majorHAnsi" w:hAnsiTheme="majorHAnsi"/>
          <w:b/>
          <w:sz w:val="22"/>
          <w:szCs w:val="22"/>
        </w:rPr>
        <w:t>. September 20</w:t>
      </w:r>
      <w:r w:rsidRPr="008B0ECB">
        <w:rPr>
          <w:rFonts w:asciiTheme="majorHAnsi" w:hAnsiTheme="majorHAnsi"/>
          <w:b/>
          <w:sz w:val="22"/>
          <w:szCs w:val="22"/>
        </w:rPr>
        <w:t>20</w:t>
      </w:r>
      <w:r>
        <w:rPr>
          <w:rFonts w:asciiTheme="majorHAnsi" w:hAnsiTheme="majorHAnsi"/>
          <w:sz w:val="22"/>
          <w:szCs w:val="22"/>
        </w:rPr>
        <w:t xml:space="preserve"> </w:t>
      </w:r>
      <w:r w:rsidR="00F43226">
        <w:rPr>
          <w:rFonts w:asciiTheme="majorHAnsi" w:hAnsiTheme="majorHAnsi"/>
          <w:sz w:val="22"/>
          <w:szCs w:val="22"/>
        </w:rPr>
        <w:t>bietet</w:t>
      </w:r>
      <w:r>
        <w:rPr>
          <w:rFonts w:asciiTheme="majorHAnsi" w:hAnsiTheme="majorHAnsi"/>
          <w:sz w:val="22"/>
          <w:szCs w:val="22"/>
        </w:rPr>
        <w:t xml:space="preserve"> das HERBSTGOLD – Festival in Eisenstadt erneut </w:t>
      </w:r>
      <w:r w:rsidR="008B0ECB">
        <w:rPr>
          <w:rFonts w:asciiTheme="majorHAnsi" w:hAnsiTheme="majorHAnsi"/>
          <w:sz w:val="22"/>
          <w:szCs w:val="22"/>
        </w:rPr>
        <w:t>einen Fokus auf die Musik Haydns sowie</w:t>
      </w:r>
      <w:r w:rsidR="003F2CF8">
        <w:rPr>
          <w:rFonts w:asciiTheme="majorHAnsi" w:hAnsiTheme="majorHAnsi"/>
          <w:sz w:val="22"/>
          <w:szCs w:val="22"/>
        </w:rPr>
        <w:t xml:space="preserve"> Jazz </w:t>
      </w:r>
      <w:r w:rsidR="008B0ECB">
        <w:rPr>
          <w:rFonts w:asciiTheme="majorHAnsi" w:hAnsiTheme="majorHAnsi"/>
          <w:sz w:val="22"/>
          <w:szCs w:val="22"/>
        </w:rPr>
        <w:t>und</w:t>
      </w:r>
      <w:r w:rsidR="003F2CF8">
        <w:rPr>
          <w:rFonts w:asciiTheme="majorHAnsi" w:hAnsiTheme="majorHAnsi"/>
          <w:sz w:val="22"/>
          <w:szCs w:val="22"/>
        </w:rPr>
        <w:t xml:space="preserve"> Balkan- und Roma-Sounds </w:t>
      </w:r>
      <w:r>
        <w:rPr>
          <w:rFonts w:asciiTheme="majorHAnsi" w:hAnsiTheme="majorHAnsi"/>
          <w:sz w:val="22"/>
          <w:szCs w:val="22"/>
        </w:rPr>
        <w:t>rund um das Thema</w:t>
      </w:r>
      <w:r w:rsidR="003F2CF8">
        <w:rPr>
          <w:rFonts w:asciiTheme="majorHAnsi" w:hAnsiTheme="majorHAnsi"/>
          <w:sz w:val="22"/>
          <w:szCs w:val="22"/>
        </w:rPr>
        <w:t xml:space="preserve">. </w:t>
      </w:r>
    </w:p>
    <w:p w:rsidR="003F2CF8" w:rsidRDefault="003F2CF8" w:rsidP="001F150D">
      <w:pPr>
        <w:jc w:val="both"/>
        <w:rPr>
          <w:rFonts w:asciiTheme="majorHAnsi" w:hAnsiTheme="majorHAnsi"/>
          <w:sz w:val="22"/>
          <w:szCs w:val="22"/>
          <w:lang w:val="de-AT"/>
        </w:rPr>
      </w:pPr>
    </w:p>
    <w:p w:rsidR="001F150D" w:rsidRDefault="003F2CF8" w:rsidP="001F150D">
      <w:pPr>
        <w:jc w:val="both"/>
        <w:rPr>
          <w:rFonts w:asciiTheme="majorHAnsi" w:hAnsiTheme="majorHAnsi"/>
          <w:sz w:val="22"/>
          <w:szCs w:val="22"/>
          <w:lang w:val="de-AT"/>
        </w:rPr>
      </w:pPr>
      <w:r>
        <w:rPr>
          <w:rFonts w:asciiTheme="majorHAnsi" w:hAnsiTheme="majorHAnsi"/>
          <w:sz w:val="22"/>
          <w:szCs w:val="22"/>
          <w:lang w:val="de-AT"/>
        </w:rPr>
        <w:t>Ein Rückblick und a</w:t>
      </w:r>
      <w:r w:rsidR="001F150D">
        <w:rPr>
          <w:rFonts w:asciiTheme="majorHAnsi" w:hAnsiTheme="majorHAnsi"/>
          <w:sz w:val="22"/>
          <w:szCs w:val="22"/>
          <w:lang w:val="de-AT"/>
        </w:rPr>
        <w:t xml:space="preserve">lle Programminformationen unter </w:t>
      </w:r>
      <w:hyperlink r:id="rId8" w:history="1">
        <w:r w:rsidR="001F150D" w:rsidRPr="006A2F7E">
          <w:rPr>
            <w:rStyle w:val="Hyperlink"/>
            <w:rFonts w:asciiTheme="majorHAnsi" w:hAnsiTheme="majorHAnsi"/>
            <w:sz w:val="22"/>
            <w:szCs w:val="22"/>
            <w:lang w:val="de-AT"/>
          </w:rPr>
          <w:t>www.herbstgold.at</w:t>
        </w:r>
      </w:hyperlink>
    </w:p>
    <w:p w:rsidR="001F150D" w:rsidRPr="001F150D" w:rsidRDefault="001F150D" w:rsidP="001F150D">
      <w:pPr>
        <w:jc w:val="both"/>
        <w:rPr>
          <w:rFonts w:asciiTheme="majorHAnsi" w:hAnsiTheme="majorHAnsi"/>
          <w:sz w:val="22"/>
          <w:szCs w:val="22"/>
          <w:lang w:val="de-AT"/>
        </w:rPr>
      </w:pPr>
    </w:p>
    <w:p w:rsidR="00500045" w:rsidRPr="00537A27" w:rsidRDefault="00500045" w:rsidP="0050004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>
        <w:rPr>
          <w:rFonts w:asciiTheme="majorHAnsi" w:hAnsiTheme="majorHAnsi" w:cs="Arial"/>
          <w:color w:val="DF1752"/>
          <w:sz w:val="22"/>
          <w:szCs w:val="22"/>
        </w:rPr>
        <w:t>HERBSTGOLD – F</w:t>
      </w:r>
      <w:r w:rsidRPr="00537A27">
        <w:rPr>
          <w:rFonts w:asciiTheme="majorHAnsi" w:hAnsiTheme="majorHAnsi" w:cs="Arial"/>
          <w:color w:val="DF1752"/>
          <w:sz w:val="22"/>
          <w:szCs w:val="22"/>
        </w:rPr>
        <w:t>estival Eisenstadt:</w:t>
      </w:r>
    </w:p>
    <w:p w:rsidR="00500045" w:rsidRPr="00537A27" w:rsidRDefault="00500045" w:rsidP="0050004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9</w:t>
      </w:r>
      <w:r w:rsidRPr="00537A27">
        <w:rPr>
          <w:rFonts w:asciiTheme="majorHAnsi" w:hAnsiTheme="majorHAnsi" w:cs="Arial"/>
          <w:color w:val="000000"/>
          <w:sz w:val="22"/>
          <w:szCs w:val="22"/>
        </w:rPr>
        <w:t>. bis 2</w:t>
      </w:r>
      <w:r>
        <w:rPr>
          <w:rFonts w:asciiTheme="majorHAnsi" w:hAnsiTheme="majorHAnsi" w:cs="Arial"/>
          <w:color w:val="000000"/>
          <w:sz w:val="22"/>
          <w:szCs w:val="22"/>
        </w:rPr>
        <w:t>0</w:t>
      </w:r>
      <w:r w:rsidRPr="00537A27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>
        <w:rPr>
          <w:rFonts w:asciiTheme="majorHAnsi" w:hAnsiTheme="majorHAnsi" w:cs="Arial"/>
          <w:color w:val="000000"/>
          <w:sz w:val="22"/>
          <w:szCs w:val="22"/>
        </w:rPr>
        <w:t>September 2020</w:t>
      </w:r>
    </w:p>
    <w:p w:rsidR="00500045" w:rsidRPr="00537A27" w:rsidRDefault="00500045" w:rsidP="0050004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00045" w:rsidRPr="00537A27" w:rsidRDefault="00500045" w:rsidP="0050004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 w:rsidRPr="00537A27">
        <w:rPr>
          <w:rFonts w:asciiTheme="majorHAnsi" w:hAnsiTheme="majorHAnsi" w:cs="Arial"/>
          <w:color w:val="DF1752"/>
          <w:sz w:val="22"/>
          <w:szCs w:val="22"/>
        </w:rPr>
        <w:t>Nähere Informationen:</w:t>
      </w:r>
    </w:p>
    <w:p w:rsidR="00500045" w:rsidRPr="00537A27" w:rsidRDefault="00577A60" w:rsidP="0050004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hyperlink r:id="rId9" w:history="1">
        <w:r w:rsidR="00500045" w:rsidRPr="00537A27">
          <w:rPr>
            <w:rStyle w:val="Hyperlink"/>
            <w:rFonts w:asciiTheme="majorHAnsi" w:hAnsiTheme="majorHAnsi" w:cs="Arial"/>
            <w:sz w:val="22"/>
            <w:szCs w:val="22"/>
          </w:rPr>
          <w:t>www.herbstgold.at</w:t>
        </w:r>
      </w:hyperlink>
    </w:p>
    <w:p w:rsidR="00500045" w:rsidRPr="00537A27" w:rsidRDefault="00500045" w:rsidP="0050004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00045" w:rsidRPr="00537A27" w:rsidRDefault="00500045" w:rsidP="0050004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 w:rsidRPr="00537A27">
        <w:rPr>
          <w:rFonts w:asciiTheme="majorHAnsi" w:hAnsiTheme="majorHAnsi" w:cs="Arial"/>
          <w:color w:val="DF1752"/>
          <w:sz w:val="22"/>
          <w:szCs w:val="22"/>
        </w:rPr>
        <w:t xml:space="preserve">Presserückfragen: </w:t>
      </w:r>
    </w:p>
    <w:p w:rsidR="00500045" w:rsidRPr="00537A27" w:rsidRDefault="00500045" w:rsidP="00500045">
      <w:pPr>
        <w:jc w:val="both"/>
        <w:rPr>
          <w:rFonts w:asciiTheme="majorHAnsi" w:hAnsiTheme="majorHAnsi" w:cs="Arial"/>
          <w:sz w:val="22"/>
          <w:szCs w:val="22"/>
        </w:rPr>
      </w:pPr>
      <w:r w:rsidRPr="00537A27">
        <w:rPr>
          <w:rFonts w:asciiTheme="majorHAnsi" w:hAnsiTheme="majorHAnsi" w:cs="Arial"/>
          <w:sz w:val="22"/>
          <w:szCs w:val="22"/>
        </w:rPr>
        <w:t>Barbara Wagner-Gmeiner</w:t>
      </w:r>
    </w:p>
    <w:p w:rsidR="00500045" w:rsidRPr="00537A27" w:rsidRDefault="00500045" w:rsidP="00500045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537A27">
        <w:rPr>
          <w:rFonts w:asciiTheme="majorHAnsi" w:hAnsiTheme="majorHAnsi"/>
          <w:sz w:val="22"/>
          <w:szCs w:val="22"/>
          <w:lang w:val="de-AT"/>
        </w:rPr>
        <w:t xml:space="preserve">Leitung Kommunikation </w:t>
      </w:r>
    </w:p>
    <w:p w:rsidR="00500045" w:rsidRPr="00537A27" w:rsidRDefault="00500045" w:rsidP="00500045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537A27">
        <w:rPr>
          <w:rFonts w:asciiTheme="majorHAnsi" w:hAnsiTheme="majorHAnsi"/>
          <w:sz w:val="22"/>
          <w:szCs w:val="22"/>
          <w:lang w:val="de-AT"/>
        </w:rPr>
        <w:t>Esterhazy Unternehmensgruppe</w:t>
      </w:r>
    </w:p>
    <w:p w:rsidR="00500045" w:rsidRPr="00537A27" w:rsidRDefault="00500045" w:rsidP="00500045">
      <w:pPr>
        <w:jc w:val="both"/>
        <w:rPr>
          <w:rFonts w:asciiTheme="majorHAnsi" w:hAnsiTheme="majorHAnsi" w:cs="Arial"/>
          <w:sz w:val="22"/>
          <w:szCs w:val="22"/>
        </w:rPr>
      </w:pPr>
      <w:r w:rsidRPr="00537A27">
        <w:rPr>
          <w:rFonts w:asciiTheme="majorHAnsi" w:hAnsiTheme="majorHAnsi" w:cs="Arial"/>
          <w:sz w:val="22"/>
          <w:szCs w:val="22"/>
        </w:rPr>
        <w:t>T +43 (0)2682/630 04 410</w:t>
      </w:r>
    </w:p>
    <w:p w:rsidR="00500045" w:rsidRPr="00537A27" w:rsidRDefault="00577A60" w:rsidP="00500045">
      <w:pPr>
        <w:jc w:val="both"/>
        <w:rPr>
          <w:rFonts w:asciiTheme="majorHAnsi" w:hAnsiTheme="majorHAnsi" w:cs="Arial"/>
          <w:sz w:val="22"/>
          <w:szCs w:val="22"/>
        </w:rPr>
      </w:pPr>
      <w:hyperlink r:id="rId10" w:history="1">
        <w:r w:rsidR="00500045" w:rsidRPr="00537A27">
          <w:rPr>
            <w:rStyle w:val="Hyperlink"/>
            <w:rFonts w:asciiTheme="majorHAnsi" w:hAnsiTheme="majorHAnsi" w:cs="Arial"/>
            <w:sz w:val="22"/>
            <w:szCs w:val="22"/>
          </w:rPr>
          <w:t>presse@herbstgold.at</w:t>
        </w:r>
      </w:hyperlink>
    </w:p>
    <w:p w:rsidR="00500045" w:rsidRPr="00537A27" w:rsidRDefault="00577A60" w:rsidP="00500045">
      <w:pPr>
        <w:jc w:val="both"/>
        <w:rPr>
          <w:rFonts w:asciiTheme="majorHAnsi" w:hAnsiTheme="majorHAnsi" w:cs="Arial"/>
          <w:sz w:val="22"/>
          <w:szCs w:val="22"/>
        </w:rPr>
      </w:pPr>
      <w:hyperlink r:id="rId11" w:history="1">
        <w:r w:rsidR="00500045" w:rsidRPr="00537A27">
          <w:rPr>
            <w:rStyle w:val="Hyperlink"/>
            <w:rFonts w:asciiTheme="majorHAnsi" w:hAnsiTheme="majorHAnsi" w:cs="Arial"/>
            <w:sz w:val="22"/>
            <w:szCs w:val="22"/>
          </w:rPr>
          <w:t>www.herbstgold.at/presse</w:t>
        </w:r>
      </w:hyperlink>
    </w:p>
    <w:p w:rsidR="00500045" w:rsidRPr="00537A27" w:rsidRDefault="00500045" w:rsidP="00500045">
      <w:pPr>
        <w:jc w:val="both"/>
        <w:rPr>
          <w:rFonts w:asciiTheme="majorHAnsi" w:hAnsiTheme="majorHAnsi" w:cs="Arial"/>
          <w:sz w:val="22"/>
          <w:szCs w:val="22"/>
        </w:rPr>
      </w:pPr>
    </w:p>
    <w:p w:rsidR="00500045" w:rsidRPr="00537A27" w:rsidRDefault="00500045" w:rsidP="0050004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 w:rsidRPr="00537A27">
        <w:rPr>
          <w:rFonts w:asciiTheme="majorHAnsi" w:hAnsiTheme="majorHAnsi" w:cs="Arial"/>
          <w:color w:val="DF1752"/>
          <w:sz w:val="22"/>
          <w:szCs w:val="22"/>
        </w:rPr>
        <w:t>Kartenvorverkauf</w:t>
      </w:r>
    </w:p>
    <w:p w:rsidR="00500045" w:rsidRPr="00537A27" w:rsidRDefault="00500045" w:rsidP="00500045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>​Ticketbüro pan.event GmbH</w:t>
      </w:r>
    </w:p>
    <w:p w:rsidR="00500045" w:rsidRPr="00537A27" w:rsidRDefault="00500045" w:rsidP="0050004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>Esterhazyplatz 4, 7000 Eisenstadt</w:t>
      </w:r>
    </w:p>
    <w:p w:rsidR="00500045" w:rsidRPr="00537A27" w:rsidRDefault="00500045" w:rsidP="00500045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 xml:space="preserve">T + 43 2682 65 0 65, </w:t>
      </w:r>
      <w:hyperlink r:id="rId12" w:history="1">
        <w:r w:rsidRPr="00537A27">
          <w:rPr>
            <w:rStyle w:val="Hyperlink"/>
            <w:rFonts w:asciiTheme="majorHAnsi" w:hAnsiTheme="majorHAnsi"/>
            <w:sz w:val="22"/>
            <w:szCs w:val="22"/>
          </w:rPr>
          <w:t>tickets@panevent.at</w:t>
        </w:r>
      </w:hyperlink>
    </w:p>
    <w:p w:rsidR="00500045" w:rsidRPr="00537A27" w:rsidRDefault="00500045" w:rsidP="00500045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>Öffnungszeiten: Mo-Fr von 9 bis 17 Uhr</w:t>
      </w:r>
    </w:p>
    <w:p w:rsidR="00500045" w:rsidRPr="00537A27" w:rsidRDefault="00500045" w:rsidP="00500045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 xml:space="preserve">Oder online unter </w:t>
      </w:r>
      <w:hyperlink r:id="rId13" w:history="1">
        <w:r w:rsidRPr="00537A27">
          <w:rPr>
            <w:rStyle w:val="Hyperlink"/>
            <w:rFonts w:asciiTheme="majorHAnsi" w:hAnsiTheme="majorHAnsi"/>
            <w:sz w:val="22"/>
            <w:szCs w:val="22"/>
          </w:rPr>
          <w:t>www.herbstgold.at/tickets</w:t>
        </w:r>
      </w:hyperlink>
    </w:p>
    <w:bookmarkEnd w:id="0"/>
    <w:p w:rsidR="001F150D" w:rsidRDefault="001F150D" w:rsidP="00500045">
      <w:pPr>
        <w:jc w:val="both"/>
        <w:rPr>
          <w:rFonts w:asciiTheme="majorHAnsi" w:hAnsiTheme="majorHAnsi"/>
          <w:sz w:val="20"/>
          <w:szCs w:val="20"/>
          <w:lang w:val="de-AT"/>
        </w:rPr>
      </w:pPr>
    </w:p>
    <w:sectPr w:rsidR="001F150D" w:rsidSect="00E26146">
      <w:headerReference w:type="default" r:id="rId14"/>
      <w:footerReference w:type="default" r:id="rId15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DD" w:rsidRDefault="007E60DD" w:rsidP="001F150D">
      <w:r>
        <w:separator/>
      </w:r>
    </w:p>
  </w:endnote>
  <w:endnote w:type="continuationSeparator" w:id="0">
    <w:p w:rsidR="007E60DD" w:rsidRDefault="007E60DD" w:rsidP="001F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0D" w:rsidRPr="001F150D" w:rsidRDefault="001F150D" w:rsidP="001F150D">
    <w:pPr>
      <w:pStyle w:val="Fuzeile"/>
      <w:pBdr>
        <w:top w:val="single" w:sz="4" w:space="1" w:color="auto"/>
      </w:pBdr>
      <w:rPr>
        <w:rFonts w:asciiTheme="majorHAnsi" w:hAnsiTheme="majorHAnsi"/>
        <w:sz w:val="18"/>
        <w:szCs w:val="18"/>
      </w:rPr>
    </w:pPr>
    <w:r w:rsidRPr="001F150D">
      <w:rPr>
        <w:rFonts w:asciiTheme="majorHAnsi" w:hAnsiTheme="majorHAnsi"/>
        <w:sz w:val="18"/>
        <w:szCs w:val="18"/>
      </w:rPr>
      <w:t>HERBSTGOLD – Festival in Eisenstadt</w:t>
    </w:r>
    <w:r w:rsidRPr="001F150D">
      <w:rPr>
        <w:rFonts w:asciiTheme="majorHAnsi" w:hAnsiTheme="majorHAnsi"/>
        <w:sz w:val="18"/>
        <w:szCs w:val="18"/>
      </w:rPr>
      <w:tab/>
    </w:r>
    <w:r w:rsidRPr="001F150D">
      <w:rPr>
        <w:rFonts w:asciiTheme="majorHAnsi" w:hAnsiTheme="majorHAnsi"/>
        <w:sz w:val="18"/>
        <w:szCs w:val="18"/>
      </w:rPr>
      <w:tab/>
    </w:r>
    <w:r w:rsidRPr="001F150D">
      <w:rPr>
        <w:rFonts w:asciiTheme="majorHAnsi" w:hAnsiTheme="majorHAnsi"/>
        <w:sz w:val="18"/>
        <w:szCs w:val="18"/>
      </w:rPr>
      <w:fldChar w:fldCharType="begin"/>
    </w:r>
    <w:r w:rsidRPr="001F150D">
      <w:rPr>
        <w:rFonts w:asciiTheme="majorHAnsi" w:hAnsiTheme="majorHAnsi"/>
        <w:sz w:val="18"/>
        <w:szCs w:val="18"/>
      </w:rPr>
      <w:instrText>PAGE   \* MERGEFORMAT</w:instrText>
    </w:r>
    <w:r w:rsidRPr="001F150D">
      <w:rPr>
        <w:rFonts w:asciiTheme="majorHAnsi" w:hAnsiTheme="majorHAnsi"/>
        <w:sz w:val="18"/>
        <w:szCs w:val="18"/>
      </w:rPr>
      <w:fldChar w:fldCharType="separate"/>
    </w:r>
    <w:r w:rsidR="00577A60">
      <w:rPr>
        <w:rFonts w:asciiTheme="majorHAnsi" w:hAnsiTheme="majorHAnsi"/>
        <w:noProof/>
        <w:sz w:val="18"/>
        <w:szCs w:val="18"/>
      </w:rPr>
      <w:t>2</w:t>
    </w:r>
    <w:r w:rsidRPr="001F150D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DD" w:rsidRDefault="007E60DD" w:rsidP="001F150D">
      <w:r>
        <w:separator/>
      </w:r>
    </w:p>
  </w:footnote>
  <w:footnote w:type="continuationSeparator" w:id="0">
    <w:p w:rsidR="007E60DD" w:rsidRDefault="007E60DD" w:rsidP="001F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0D" w:rsidRDefault="001F150D">
    <w:pPr>
      <w:pStyle w:val="Kopfzeile"/>
    </w:pPr>
    <w:r>
      <w:rPr>
        <w:noProof/>
        <w:lang w:eastAsia="de-DE"/>
      </w:rPr>
      <w:drawing>
        <wp:inline distT="0" distB="0" distL="0" distR="0" wp14:anchorId="009D5216" wp14:editId="02DF9E7F">
          <wp:extent cx="1127922" cy="540000"/>
          <wp:effectExtent l="0" t="0" r="0" b="0"/>
          <wp:docPr id="1" name="Grafik 1" descr="P:\TKV_PR\Presseaktivitäten\2018\Kultur\HGol\Logo_HERBSTGOLD - Festival in Eisensta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KV_PR\Presseaktivitäten\2018\Kultur\HGol\Logo_HERBSTGOLD - Festival in Eisenstad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92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50D" w:rsidRDefault="001F15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880"/>
    <w:multiLevelType w:val="hybridMultilevel"/>
    <w:tmpl w:val="061CC8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46"/>
    <w:rsid w:val="000C666F"/>
    <w:rsid w:val="000E3179"/>
    <w:rsid w:val="001706D5"/>
    <w:rsid w:val="001F150D"/>
    <w:rsid w:val="00204AFE"/>
    <w:rsid w:val="00230664"/>
    <w:rsid w:val="00262324"/>
    <w:rsid w:val="0029764E"/>
    <w:rsid w:val="00326223"/>
    <w:rsid w:val="003555F5"/>
    <w:rsid w:val="003C5373"/>
    <w:rsid w:val="003F2CF8"/>
    <w:rsid w:val="003F4BF8"/>
    <w:rsid w:val="003F642A"/>
    <w:rsid w:val="00442F81"/>
    <w:rsid w:val="00467A45"/>
    <w:rsid w:val="00495446"/>
    <w:rsid w:val="00500045"/>
    <w:rsid w:val="00511037"/>
    <w:rsid w:val="00545AD5"/>
    <w:rsid w:val="00577A60"/>
    <w:rsid w:val="005F4E7C"/>
    <w:rsid w:val="006A643C"/>
    <w:rsid w:val="006B407B"/>
    <w:rsid w:val="006C15EA"/>
    <w:rsid w:val="006C2350"/>
    <w:rsid w:val="00713A23"/>
    <w:rsid w:val="0071524A"/>
    <w:rsid w:val="00791F5C"/>
    <w:rsid w:val="007A4383"/>
    <w:rsid w:val="007B1EF9"/>
    <w:rsid w:val="007E60DD"/>
    <w:rsid w:val="007F142F"/>
    <w:rsid w:val="007F71D7"/>
    <w:rsid w:val="008028F5"/>
    <w:rsid w:val="0081419B"/>
    <w:rsid w:val="00834659"/>
    <w:rsid w:val="00894217"/>
    <w:rsid w:val="008B0ECB"/>
    <w:rsid w:val="008B5AE3"/>
    <w:rsid w:val="008E5648"/>
    <w:rsid w:val="00951105"/>
    <w:rsid w:val="00957BD2"/>
    <w:rsid w:val="009A799B"/>
    <w:rsid w:val="009B7723"/>
    <w:rsid w:val="009E7957"/>
    <w:rsid w:val="00AB0FC9"/>
    <w:rsid w:val="00B24AE5"/>
    <w:rsid w:val="00B65D1F"/>
    <w:rsid w:val="00B86E86"/>
    <w:rsid w:val="00BD40C4"/>
    <w:rsid w:val="00C5594F"/>
    <w:rsid w:val="00CE2016"/>
    <w:rsid w:val="00D05689"/>
    <w:rsid w:val="00D1714D"/>
    <w:rsid w:val="00DD0860"/>
    <w:rsid w:val="00DF032B"/>
    <w:rsid w:val="00E26146"/>
    <w:rsid w:val="00E54821"/>
    <w:rsid w:val="00F00CF9"/>
    <w:rsid w:val="00F43226"/>
    <w:rsid w:val="00F7503C"/>
    <w:rsid w:val="00FC3C5E"/>
    <w:rsid w:val="00FC5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0229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71524A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customStyle="1" w:styleId="Formatvorlage2">
    <w:name w:val="Formatvorlage2"/>
    <w:basedOn w:val="Standard"/>
    <w:qFormat/>
    <w:rsid w:val="00F00CF9"/>
    <w:rPr>
      <w:rFonts w:eastAsia="Times New Roman" w:cs="Times New Roman"/>
      <w:spacing w:val="6"/>
      <w:kern w:val="18"/>
      <w:szCs w:val="20"/>
      <w:lang w:eastAsia="zh-CN"/>
    </w:rPr>
  </w:style>
  <w:style w:type="character" w:styleId="Kommentarzeichen">
    <w:name w:val="annotation reference"/>
    <w:basedOn w:val="Absatz-Standardschriftart"/>
    <w:semiHidden/>
    <w:unhideWhenUsed/>
    <w:rsid w:val="008028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028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028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02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028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8028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028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rsid w:val="001F150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F150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1F15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50D"/>
  </w:style>
  <w:style w:type="paragraph" w:styleId="Fuzeile">
    <w:name w:val="footer"/>
    <w:basedOn w:val="Standard"/>
    <w:link w:val="FuzeileZchn"/>
    <w:unhideWhenUsed/>
    <w:rsid w:val="001F15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1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0229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71524A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customStyle="1" w:styleId="Formatvorlage2">
    <w:name w:val="Formatvorlage2"/>
    <w:basedOn w:val="Standard"/>
    <w:qFormat/>
    <w:rsid w:val="00F00CF9"/>
    <w:rPr>
      <w:rFonts w:eastAsia="Times New Roman" w:cs="Times New Roman"/>
      <w:spacing w:val="6"/>
      <w:kern w:val="18"/>
      <w:szCs w:val="20"/>
      <w:lang w:eastAsia="zh-CN"/>
    </w:rPr>
  </w:style>
  <w:style w:type="character" w:styleId="Kommentarzeichen">
    <w:name w:val="annotation reference"/>
    <w:basedOn w:val="Absatz-Standardschriftart"/>
    <w:semiHidden/>
    <w:unhideWhenUsed/>
    <w:rsid w:val="008028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028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028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02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028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8028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028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rsid w:val="001F150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F150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1F15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50D"/>
  </w:style>
  <w:style w:type="paragraph" w:styleId="Fuzeile">
    <w:name w:val="footer"/>
    <w:basedOn w:val="Standard"/>
    <w:link w:val="FuzeileZchn"/>
    <w:unhideWhenUsed/>
    <w:rsid w:val="001F15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bstgold.at" TargetMode="External"/><Relationship Id="rId13" Type="http://schemas.openxmlformats.org/officeDocument/2006/relationships/hyperlink" Target="http://www.herbstgold.at/ticke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ickets@panevent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rbstgold.at/pres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e@herbstgol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bstgold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Weidringer</dc:creator>
  <cp:lastModifiedBy>Wagner-Gmeiner, Barbara</cp:lastModifiedBy>
  <cp:revision>2</cp:revision>
  <dcterms:created xsi:type="dcterms:W3CDTF">2019-09-26T11:26:00Z</dcterms:created>
  <dcterms:modified xsi:type="dcterms:W3CDTF">2019-09-26T11:26:00Z</dcterms:modified>
</cp:coreProperties>
</file>